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B7EC" w14:textId="5C69B03A" w:rsidR="000255C5" w:rsidRPr="00D602E1" w:rsidRDefault="000255C5" w:rsidP="000255C5">
      <w:pPr>
        <w:jc w:val="both"/>
        <w:rPr>
          <w:rFonts w:ascii="Times New Roman" w:hAnsi="Times New Roman" w:cs="Times New Roman"/>
          <w:b/>
          <w:bCs/>
        </w:rPr>
      </w:pPr>
      <w:r w:rsidRPr="00D602E1">
        <w:rPr>
          <w:rFonts w:ascii="Times New Roman" w:hAnsi="Times New Roman" w:cs="Times New Roman"/>
          <w:b/>
          <w:bCs/>
        </w:rPr>
        <w:t xml:space="preserve">DICHIARAZIONE </w:t>
      </w:r>
      <w:r w:rsidR="00CE62BE">
        <w:rPr>
          <w:rFonts w:ascii="Times New Roman" w:hAnsi="Times New Roman" w:cs="Times New Roman"/>
          <w:b/>
          <w:bCs/>
        </w:rPr>
        <w:t xml:space="preserve">POSSESSO DEI REQUISITI RICHIESTI PER L’ASSUNZIONE DELLA CARICA DI MEMBRO SUPPLENTE DEL COLLEGIO SINDACALE DELLA SOCIETA’ AIMAG SPA </w:t>
      </w:r>
    </w:p>
    <w:p w14:paraId="55FB7E8B" w14:textId="77777777" w:rsidR="00F877AF" w:rsidRPr="000255C5" w:rsidRDefault="00F877AF" w:rsidP="00F877A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09A817" w14:textId="77777777" w:rsidR="00F877AF" w:rsidRPr="000255C5" w:rsidRDefault="00F877AF" w:rsidP="00F877AF">
      <w:pPr>
        <w:pStyle w:val="WW-Predefinito"/>
        <w:spacing w:line="100" w:lineRule="atLeast"/>
        <w:rPr>
          <w:sz w:val="22"/>
          <w:szCs w:val="22"/>
        </w:rPr>
      </w:pPr>
      <w:r w:rsidRPr="000255C5">
        <w:rPr>
          <w:sz w:val="22"/>
          <w:szCs w:val="22"/>
        </w:rPr>
        <w:t>Il/La sottoscritto/a</w:t>
      </w:r>
    </w:p>
    <w:p w14:paraId="50824D00" w14:textId="77777777" w:rsidR="00F877AF" w:rsidRPr="000255C5" w:rsidRDefault="00F877AF" w:rsidP="00F877AF">
      <w:pPr>
        <w:pStyle w:val="WW-Predefinito"/>
        <w:spacing w:line="100" w:lineRule="atLeas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F877AF" w:rsidRPr="000255C5" w14:paraId="3B17DD1D" w14:textId="77777777" w:rsidTr="00F877AF">
        <w:tc>
          <w:tcPr>
            <w:tcW w:w="4106" w:type="dxa"/>
            <w:vAlign w:val="center"/>
          </w:tcPr>
          <w:p w14:paraId="31D0E041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255C5">
              <w:rPr>
                <w:sz w:val="22"/>
                <w:szCs w:val="22"/>
              </w:rPr>
              <w:t>Nome e Cognome</w:t>
            </w:r>
          </w:p>
        </w:tc>
        <w:tc>
          <w:tcPr>
            <w:tcW w:w="5522" w:type="dxa"/>
            <w:vAlign w:val="center"/>
          </w:tcPr>
          <w:p w14:paraId="3537DCA1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0255C5" w14:paraId="5B27D24D" w14:textId="77777777" w:rsidTr="00F877AF">
        <w:tc>
          <w:tcPr>
            <w:tcW w:w="4106" w:type="dxa"/>
            <w:vAlign w:val="center"/>
          </w:tcPr>
          <w:p w14:paraId="1D8A6619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255C5">
              <w:rPr>
                <w:sz w:val="22"/>
                <w:szCs w:val="22"/>
              </w:rPr>
              <w:t>Luogo e data di nascita</w:t>
            </w:r>
          </w:p>
        </w:tc>
        <w:tc>
          <w:tcPr>
            <w:tcW w:w="5522" w:type="dxa"/>
            <w:vAlign w:val="center"/>
          </w:tcPr>
          <w:p w14:paraId="617B8846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0255C5" w14:paraId="52F87373" w14:textId="77777777" w:rsidTr="00F877AF">
        <w:tc>
          <w:tcPr>
            <w:tcW w:w="4106" w:type="dxa"/>
            <w:vAlign w:val="center"/>
          </w:tcPr>
          <w:p w14:paraId="21BBAAE4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255C5">
              <w:rPr>
                <w:sz w:val="22"/>
                <w:szCs w:val="22"/>
              </w:rPr>
              <w:t>Codice Fiscale</w:t>
            </w:r>
          </w:p>
        </w:tc>
        <w:tc>
          <w:tcPr>
            <w:tcW w:w="5522" w:type="dxa"/>
            <w:vAlign w:val="center"/>
          </w:tcPr>
          <w:p w14:paraId="3797BB47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0255C5" w14:paraId="578C6D37" w14:textId="77777777" w:rsidTr="00F877AF">
        <w:tc>
          <w:tcPr>
            <w:tcW w:w="4106" w:type="dxa"/>
            <w:vAlign w:val="center"/>
          </w:tcPr>
          <w:p w14:paraId="2071E8C2" w14:textId="3A1CF900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255C5">
              <w:rPr>
                <w:sz w:val="22"/>
                <w:szCs w:val="22"/>
              </w:rPr>
              <w:t>Residente a (Comune, Provincia e Cap.)</w:t>
            </w:r>
          </w:p>
        </w:tc>
        <w:tc>
          <w:tcPr>
            <w:tcW w:w="5522" w:type="dxa"/>
            <w:vAlign w:val="center"/>
          </w:tcPr>
          <w:p w14:paraId="4CFB161E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0255C5" w14:paraId="66E3921F" w14:textId="77777777" w:rsidTr="00F877AF">
        <w:tc>
          <w:tcPr>
            <w:tcW w:w="4106" w:type="dxa"/>
            <w:vAlign w:val="center"/>
          </w:tcPr>
          <w:p w14:paraId="4146BB89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255C5">
              <w:rPr>
                <w:sz w:val="22"/>
                <w:szCs w:val="22"/>
              </w:rPr>
              <w:t>Indirizzo (Via, Piazza, ecc.)</w:t>
            </w:r>
          </w:p>
        </w:tc>
        <w:tc>
          <w:tcPr>
            <w:tcW w:w="5522" w:type="dxa"/>
            <w:vAlign w:val="center"/>
          </w:tcPr>
          <w:p w14:paraId="51954777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0255C5" w14:paraId="27833F0B" w14:textId="77777777" w:rsidTr="00F877AF">
        <w:tc>
          <w:tcPr>
            <w:tcW w:w="4106" w:type="dxa"/>
            <w:vAlign w:val="center"/>
          </w:tcPr>
          <w:p w14:paraId="43698CB3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255C5">
              <w:rPr>
                <w:sz w:val="22"/>
                <w:szCs w:val="22"/>
              </w:rPr>
              <w:t>Telefono/Cellulare</w:t>
            </w:r>
          </w:p>
        </w:tc>
        <w:tc>
          <w:tcPr>
            <w:tcW w:w="5522" w:type="dxa"/>
            <w:vAlign w:val="center"/>
          </w:tcPr>
          <w:p w14:paraId="434775E9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  <w:tr w:rsidR="00F877AF" w:rsidRPr="000255C5" w14:paraId="239785A9" w14:textId="77777777" w:rsidTr="00F877AF">
        <w:tc>
          <w:tcPr>
            <w:tcW w:w="4106" w:type="dxa"/>
            <w:vAlign w:val="center"/>
          </w:tcPr>
          <w:p w14:paraId="711642D7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  <w:r w:rsidRPr="000255C5">
              <w:rPr>
                <w:sz w:val="22"/>
                <w:szCs w:val="22"/>
              </w:rPr>
              <w:t>Email e/o PEC</w:t>
            </w:r>
          </w:p>
        </w:tc>
        <w:tc>
          <w:tcPr>
            <w:tcW w:w="5522" w:type="dxa"/>
            <w:vAlign w:val="center"/>
          </w:tcPr>
          <w:p w14:paraId="7E0F14A2" w14:textId="77777777" w:rsidR="00F877AF" w:rsidRPr="000255C5" w:rsidRDefault="00F877AF" w:rsidP="00F877AF">
            <w:pPr>
              <w:pStyle w:val="WW-Predefinito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5C0A881" w14:textId="77777777" w:rsidR="00F877AF" w:rsidRPr="000255C5" w:rsidRDefault="00F877AF" w:rsidP="00F877AF">
      <w:pPr>
        <w:spacing w:after="0"/>
        <w:jc w:val="both"/>
        <w:rPr>
          <w:rFonts w:ascii="Times New Roman" w:hAnsi="Times New Roman" w:cs="Times New Roman"/>
        </w:rPr>
      </w:pPr>
    </w:p>
    <w:p w14:paraId="68A7DFFD" w14:textId="02945939" w:rsidR="005332AB" w:rsidRPr="000255C5" w:rsidRDefault="00500A25" w:rsidP="00F877A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255C5">
        <w:rPr>
          <w:rFonts w:ascii="Times New Roman" w:hAnsi="Times New Roman" w:cs="Times New Roman"/>
        </w:rPr>
        <w:t xml:space="preserve">in relazione </w:t>
      </w:r>
      <w:r w:rsidR="00DC284B" w:rsidRPr="000255C5">
        <w:rPr>
          <w:rFonts w:ascii="Times New Roman" w:hAnsi="Times New Roman" w:cs="Times New Roman"/>
        </w:rPr>
        <w:t>alla candidatura per l’incarico</w:t>
      </w:r>
      <w:r w:rsidR="00CF7BEF" w:rsidRPr="000255C5">
        <w:rPr>
          <w:rFonts w:ascii="Times New Roman" w:hAnsi="Times New Roman" w:cs="Times New Roman"/>
        </w:rPr>
        <w:t xml:space="preserve"> </w:t>
      </w:r>
      <w:r w:rsidRPr="000255C5">
        <w:rPr>
          <w:rFonts w:ascii="Times New Roman" w:hAnsi="Times New Roman" w:cs="Times New Roman"/>
        </w:rPr>
        <w:t>d</w:t>
      </w:r>
      <w:r w:rsidR="00CF7BEF" w:rsidRPr="000255C5">
        <w:rPr>
          <w:rFonts w:ascii="Times New Roman" w:hAnsi="Times New Roman" w:cs="Times New Roman"/>
        </w:rPr>
        <w:t xml:space="preserve">i </w:t>
      </w:r>
      <w:r w:rsidR="00AD57CE" w:rsidRPr="000255C5">
        <w:rPr>
          <w:rFonts w:ascii="Times New Roman" w:hAnsi="Times New Roman" w:cs="Times New Roman"/>
          <w:b/>
          <w:bCs/>
        </w:rPr>
        <w:t>Membro supplente del Collegio Sindacale</w:t>
      </w:r>
      <w:r w:rsidR="00CF7BEF" w:rsidRPr="000255C5">
        <w:rPr>
          <w:rFonts w:ascii="Times New Roman" w:hAnsi="Times New Roman" w:cs="Times New Roman"/>
        </w:rPr>
        <w:t xml:space="preserve"> della</w:t>
      </w:r>
      <w:r w:rsidR="00163BDB" w:rsidRPr="000255C5">
        <w:rPr>
          <w:rFonts w:ascii="Times New Roman" w:hAnsi="Times New Roman" w:cs="Times New Roman"/>
        </w:rPr>
        <w:t xml:space="preserve"> </w:t>
      </w:r>
      <w:r w:rsidR="007F378E" w:rsidRPr="000255C5">
        <w:rPr>
          <w:rFonts w:ascii="Times New Roman" w:hAnsi="Times New Roman" w:cs="Times New Roman"/>
        </w:rPr>
        <w:t>S</w:t>
      </w:r>
      <w:r w:rsidR="00163BDB" w:rsidRPr="000255C5">
        <w:rPr>
          <w:rFonts w:ascii="Times New Roman" w:hAnsi="Times New Roman" w:cs="Times New Roman"/>
        </w:rPr>
        <w:t>ocietà</w:t>
      </w:r>
      <w:r w:rsidR="00CF7BEF" w:rsidRPr="000255C5">
        <w:rPr>
          <w:rFonts w:ascii="Times New Roman" w:hAnsi="Times New Roman" w:cs="Times New Roman"/>
        </w:rPr>
        <w:t xml:space="preserve"> </w:t>
      </w:r>
      <w:r w:rsidR="00DC284B" w:rsidRPr="000255C5">
        <w:rPr>
          <w:rFonts w:ascii="Times New Roman" w:hAnsi="Times New Roman" w:cs="Times New Roman"/>
          <w:b/>
          <w:bCs/>
        </w:rPr>
        <w:t>Aimag</w:t>
      </w:r>
      <w:r w:rsidR="00163BDB" w:rsidRPr="000255C5">
        <w:rPr>
          <w:rFonts w:ascii="Times New Roman" w:hAnsi="Times New Roman" w:cs="Times New Roman"/>
          <w:b/>
          <w:bCs/>
        </w:rPr>
        <w:t xml:space="preserve"> S.</w:t>
      </w:r>
      <w:r w:rsidR="00DC284B" w:rsidRPr="000255C5">
        <w:rPr>
          <w:rFonts w:ascii="Times New Roman" w:hAnsi="Times New Roman" w:cs="Times New Roman"/>
          <w:b/>
          <w:bCs/>
        </w:rPr>
        <w:t>p</w:t>
      </w:r>
      <w:r w:rsidR="00163BDB" w:rsidRPr="000255C5">
        <w:rPr>
          <w:rFonts w:ascii="Times New Roman" w:hAnsi="Times New Roman" w:cs="Times New Roman"/>
          <w:b/>
          <w:bCs/>
        </w:rPr>
        <w:t>.</w:t>
      </w:r>
      <w:r w:rsidR="00DC284B" w:rsidRPr="000255C5">
        <w:rPr>
          <w:rFonts w:ascii="Times New Roman" w:hAnsi="Times New Roman" w:cs="Times New Roman"/>
          <w:b/>
          <w:bCs/>
        </w:rPr>
        <w:t>A</w:t>
      </w:r>
      <w:r w:rsidR="00163BDB" w:rsidRPr="000255C5">
        <w:rPr>
          <w:rFonts w:ascii="Times New Roman" w:hAnsi="Times New Roman" w:cs="Times New Roman"/>
          <w:b/>
          <w:bCs/>
        </w:rPr>
        <w:t>.</w:t>
      </w:r>
    </w:p>
    <w:p w14:paraId="66093B38" w14:textId="77777777" w:rsidR="00F877AF" w:rsidRPr="000255C5" w:rsidRDefault="00F877AF" w:rsidP="00F877AF">
      <w:pPr>
        <w:spacing w:after="0"/>
        <w:jc w:val="both"/>
        <w:rPr>
          <w:rFonts w:ascii="Times New Roman" w:hAnsi="Times New Roman" w:cs="Times New Roman"/>
        </w:rPr>
      </w:pPr>
    </w:p>
    <w:p w14:paraId="1197017F" w14:textId="0CD8AA65" w:rsidR="00500A25" w:rsidRPr="000255C5" w:rsidRDefault="00500A25" w:rsidP="00DC284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55C5">
        <w:rPr>
          <w:rFonts w:ascii="Times New Roman" w:hAnsi="Times New Roman" w:cs="Times New Roman"/>
        </w:rPr>
        <w:t xml:space="preserve">Consapevole delle responsabilità e delle sanzioni penali stabili dalla legge per le false attestazioni e dichiarazioni mendaci (artt. 75 e 76 D.P.R. n. 445/2000), </w:t>
      </w:r>
      <w:r w:rsidR="00CF7BEF" w:rsidRPr="000255C5">
        <w:rPr>
          <w:rFonts w:ascii="Times New Roman" w:hAnsi="Times New Roman" w:cs="Times New Roman"/>
        </w:rPr>
        <w:t>sotto la</w:t>
      </w:r>
      <w:r w:rsidRPr="000255C5">
        <w:rPr>
          <w:rFonts w:ascii="Times New Roman" w:hAnsi="Times New Roman" w:cs="Times New Roman"/>
        </w:rPr>
        <w:t xml:space="preserve"> propria responsabilità</w:t>
      </w:r>
    </w:p>
    <w:p w14:paraId="78CCCD31" w14:textId="77777777" w:rsidR="00DC284B" w:rsidRPr="000255C5" w:rsidRDefault="00DC284B" w:rsidP="00DC28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1369C" w14:textId="77777777" w:rsidR="00DC284B" w:rsidRPr="000255C5" w:rsidRDefault="00DC284B" w:rsidP="00DC28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12A25" w14:textId="77777777" w:rsidR="00500A25" w:rsidRPr="000255C5" w:rsidRDefault="00500A25" w:rsidP="00DC28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55C5">
        <w:rPr>
          <w:rFonts w:ascii="Times New Roman" w:hAnsi="Times New Roman" w:cs="Times New Roman"/>
          <w:b/>
          <w:bCs/>
        </w:rPr>
        <w:t>DICHIARA</w:t>
      </w:r>
    </w:p>
    <w:p w14:paraId="385AB272" w14:textId="77777777" w:rsidR="00500A25" w:rsidRPr="000255C5" w:rsidRDefault="00500A25" w:rsidP="00DC284B">
      <w:pPr>
        <w:spacing w:after="0"/>
        <w:jc w:val="center"/>
        <w:rPr>
          <w:rFonts w:ascii="Times New Roman" w:hAnsi="Times New Roman" w:cs="Times New Roman"/>
        </w:rPr>
      </w:pPr>
    </w:p>
    <w:p w14:paraId="4A7ADED9" w14:textId="77777777" w:rsidR="00DC284B" w:rsidRPr="000255C5" w:rsidRDefault="00DC284B" w:rsidP="00DC284B">
      <w:pPr>
        <w:spacing w:after="0"/>
        <w:jc w:val="center"/>
        <w:rPr>
          <w:rFonts w:ascii="Times New Roman" w:hAnsi="Times New Roman" w:cs="Times New Roman"/>
        </w:rPr>
      </w:pPr>
    </w:p>
    <w:p w14:paraId="5AD45EDF" w14:textId="4CA90CB9" w:rsidR="00CE62BE" w:rsidRDefault="00CE62BE" w:rsidP="00CE62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E62BE">
        <w:rPr>
          <w:rFonts w:ascii="Times New Roman" w:hAnsi="Times New Roman" w:cs="Times New Roman"/>
        </w:rPr>
        <w:t>possedere i “</w:t>
      </w:r>
      <w:r w:rsidRPr="00CE62BE">
        <w:rPr>
          <w:rFonts w:ascii="Times New Roman" w:hAnsi="Times New Roman" w:cs="Times New Roman"/>
          <w:i/>
          <w:iCs/>
        </w:rPr>
        <w:t>requisiti di professionalità previsti dall'art. 2397, comma 2, del Codice Civile per la nomina nei collegi sindacali di società per azioni, possedendo congiuntamente i seguenti titoli: iscrizione al Registro dei Revisori Legali ed iscrizione all'Albo dei Dottori Commercialisti e degli Esperti Contabili oppure all'Albo degli Avvocati</w:t>
      </w:r>
      <w:r w:rsidRPr="00CE62BE">
        <w:rPr>
          <w:rFonts w:ascii="Times New Roman" w:hAnsi="Times New Roman" w:cs="Times New Roman"/>
        </w:rPr>
        <w:t>”;</w:t>
      </w:r>
    </w:p>
    <w:p w14:paraId="733CB99F" w14:textId="77777777" w:rsidR="00CE62BE" w:rsidRPr="00CE62BE" w:rsidRDefault="00CE62BE" w:rsidP="00CE62BE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204875B8" w14:textId="31D2F606" w:rsidR="00CE62BE" w:rsidRDefault="00CE62BE" w:rsidP="00CE62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E62BE">
        <w:rPr>
          <w:rFonts w:ascii="Times New Roman" w:hAnsi="Times New Roman" w:cs="Times New Roman"/>
        </w:rPr>
        <w:t>possedere una “</w:t>
      </w:r>
      <w:r w:rsidRPr="00CE62BE">
        <w:rPr>
          <w:rFonts w:ascii="Times New Roman" w:hAnsi="Times New Roman" w:cs="Times New Roman"/>
          <w:i/>
          <w:iCs/>
        </w:rPr>
        <w:t>indiscussa probità comprovata esperienza tecnica e/o amministrativa, acquisita tramite studi, ricerche o funzioni svolte presso enti e aziende pubbliche o private, strettamente attinente all'incarico da ricoprire</w:t>
      </w:r>
      <w:r w:rsidRPr="00CE62BE">
        <w:rPr>
          <w:rFonts w:ascii="Times New Roman" w:hAnsi="Times New Roman" w:cs="Times New Roman"/>
        </w:rPr>
        <w:t xml:space="preserve">” e </w:t>
      </w:r>
      <w:r>
        <w:rPr>
          <w:rFonts w:ascii="Times New Roman" w:hAnsi="Times New Roman" w:cs="Times New Roman"/>
        </w:rPr>
        <w:t xml:space="preserve">di rispettare </w:t>
      </w:r>
      <w:r w:rsidRPr="00CE62BE">
        <w:rPr>
          <w:rFonts w:ascii="Times New Roman" w:hAnsi="Times New Roman" w:cs="Times New Roman"/>
        </w:rPr>
        <w:t>i requisiti definiti dall’“</w:t>
      </w:r>
      <w:r w:rsidRPr="00CE62BE">
        <w:rPr>
          <w:rFonts w:ascii="Times New Roman" w:hAnsi="Times New Roman" w:cs="Times New Roman"/>
          <w:i/>
          <w:iCs/>
        </w:rPr>
        <w:t>Art. 4- Requisiti professionali</w:t>
      </w:r>
      <w:r w:rsidRPr="00CE62BE">
        <w:rPr>
          <w:rFonts w:ascii="Times New Roman" w:hAnsi="Times New Roman" w:cs="Times New Roman"/>
        </w:rPr>
        <w:t>” dell’Allegato A alla Delibera di Consiglio Comunale n. 66 del 24/07/2024 – “</w:t>
      </w:r>
      <w:r w:rsidRPr="00CE62BE">
        <w:rPr>
          <w:rFonts w:ascii="Times New Roman" w:hAnsi="Times New Roman" w:cs="Times New Roman"/>
          <w:i/>
          <w:iCs/>
        </w:rPr>
        <w:t>indirizzi per la nomina e la designazione dei rappresentanti del Comune presso Enti, Aziende ed Istituzioni”</w:t>
      </w:r>
      <w:r>
        <w:rPr>
          <w:rFonts w:ascii="Times New Roman" w:hAnsi="Times New Roman" w:cs="Times New Roman"/>
        </w:rPr>
        <w:t>;</w:t>
      </w:r>
    </w:p>
    <w:p w14:paraId="5DA30777" w14:textId="77777777" w:rsidR="00CE62BE" w:rsidRPr="00CE62BE" w:rsidRDefault="00CE62BE" w:rsidP="00CE62BE">
      <w:pPr>
        <w:spacing w:after="0"/>
        <w:jc w:val="both"/>
        <w:rPr>
          <w:rFonts w:ascii="Times New Roman" w:hAnsi="Times New Roman" w:cs="Times New Roman"/>
        </w:rPr>
      </w:pPr>
    </w:p>
    <w:p w14:paraId="16D8CC1E" w14:textId="71C77557" w:rsidR="00CE62BE" w:rsidRDefault="00CE62BE" w:rsidP="00CE62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E62BE">
        <w:rPr>
          <w:rFonts w:ascii="Times New Roman" w:hAnsi="Times New Roman" w:cs="Times New Roman"/>
        </w:rPr>
        <w:t>“</w:t>
      </w:r>
      <w:r w:rsidRPr="00CE62BE">
        <w:rPr>
          <w:rFonts w:ascii="Times New Roman" w:hAnsi="Times New Roman" w:cs="Times New Roman"/>
          <w:i/>
        </w:rPr>
        <w:t>possedere tutti i requisiti richiesti per l'elezione alla carica di consigliere comunale</w:t>
      </w:r>
      <w:r w:rsidRPr="00CE62BE">
        <w:rPr>
          <w:rFonts w:ascii="Times New Roman" w:hAnsi="Times New Roman" w:cs="Times New Roman"/>
        </w:rPr>
        <w:t>” (D.C.C. Mirandola   n. 66 del 24/07/2024);</w:t>
      </w:r>
    </w:p>
    <w:p w14:paraId="3357947F" w14:textId="77777777" w:rsidR="00CE62BE" w:rsidRPr="00CE62BE" w:rsidRDefault="00CE62BE" w:rsidP="00CE62BE">
      <w:pPr>
        <w:spacing w:after="0"/>
        <w:jc w:val="both"/>
        <w:rPr>
          <w:rFonts w:ascii="Times New Roman" w:hAnsi="Times New Roman" w:cs="Times New Roman"/>
        </w:rPr>
      </w:pPr>
    </w:p>
    <w:p w14:paraId="137BB1FB" w14:textId="302B836F" w:rsidR="00AC067E" w:rsidRPr="00AC067E" w:rsidRDefault="00AC067E" w:rsidP="00AC067E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di </w:t>
      </w:r>
      <w:r w:rsidRPr="00AC067E">
        <w:rPr>
          <w:rFonts w:ascii="Times New Roman" w:hAnsi="Times New Roman" w:cs="Times New Roman"/>
          <w:iCs/>
        </w:rPr>
        <w:t>non rientrare tra i parenti entro il terzo grado del Sindaco di Mirandola e dei Sindaci degli altri Comuni Soci;</w:t>
      </w:r>
    </w:p>
    <w:p w14:paraId="19577D61" w14:textId="77777777" w:rsidR="00CE62BE" w:rsidRDefault="00CE62BE" w:rsidP="00CE62BE">
      <w:pPr>
        <w:pStyle w:val="Paragrafoelenco"/>
        <w:rPr>
          <w:rFonts w:ascii="Times New Roman" w:hAnsi="Times New Roman" w:cs="Times New Roman"/>
        </w:rPr>
      </w:pPr>
    </w:p>
    <w:p w14:paraId="6A109600" w14:textId="77777777" w:rsidR="00CE62BE" w:rsidRPr="00CE62BE" w:rsidRDefault="00CE62BE" w:rsidP="00CE62BE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32F90F43" w14:textId="000FE064" w:rsidR="00CE62BE" w:rsidRDefault="00CE62BE" w:rsidP="00CE62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</w:t>
      </w:r>
      <w:r w:rsidRPr="00CE62BE">
        <w:rPr>
          <w:rFonts w:ascii="Times New Roman" w:hAnsi="Times New Roman" w:cs="Times New Roman"/>
        </w:rPr>
        <w:t>non aver riportato condanne penali e non avere procedimenti penali pendenti che abbiano comportato o che comportino, quale sanzione accessoria, l’incapacità di contrarre con la Pubblica Amministrazione;</w:t>
      </w:r>
    </w:p>
    <w:p w14:paraId="72FD1B2C" w14:textId="77777777" w:rsidR="00CE62BE" w:rsidRPr="00CE62BE" w:rsidRDefault="00CE62BE" w:rsidP="00CE62BE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7CB3D2E" w14:textId="24FBB54A" w:rsidR="00CE62BE" w:rsidRDefault="00CE62BE" w:rsidP="00CE62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E62BE">
        <w:rPr>
          <w:rFonts w:ascii="Times New Roman" w:hAnsi="Times New Roman" w:cs="Times New Roman"/>
        </w:rPr>
        <w:t xml:space="preserve">non trovarsi in condizioni di conflitto di interessi rispetto all’incarico, per le attività esercitate, con l’Ente e/o con la società Aimag s.p.a. e/o con le società da questa controllate </w:t>
      </w:r>
      <w:r w:rsidRPr="00CE62BE">
        <w:rPr>
          <w:rFonts w:ascii="Times New Roman" w:hAnsi="Times New Roman" w:cs="Times New Roman"/>
          <w:bCs/>
        </w:rPr>
        <w:t>e/o con gli altri comuni soci</w:t>
      </w:r>
      <w:r w:rsidRPr="00CE62BE">
        <w:rPr>
          <w:rFonts w:ascii="Times New Roman" w:hAnsi="Times New Roman" w:cs="Times New Roman"/>
        </w:rPr>
        <w:t>;</w:t>
      </w:r>
    </w:p>
    <w:p w14:paraId="688945B7" w14:textId="77777777" w:rsidR="00CE62BE" w:rsidRPr="00CE62BE" w:rsidRDefault="00CE62BE" w:rsidP="00CE62BE">
      <w:pPr>
        <w:spacing w:after="0"/>
        <w:jc w:val="both"/>
        <w:rPr>
          <w:rFonts w:ascii="Times New Roman" w:hAnsi="Times New Roman" w:cs="Times New Roman"/>
        </w:rPr>
      </w:pPr>
    </w:p>
    <w:p w14:paraId="6AF6DE42" w14:textId="03F54229" w:rsidR="00CE62BE" w:rsidRDefault="00CE62BE" w:rsidP="00CE62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E62BE">
        <w:rPr>
          <w:rFonts w:ascii="Times New Roman" w:hAnsi="Times New Roman" w:cs="Times New Roman"/>
        </w:rPr>
        <w:t>possedere tutti i requisiti di onorabilità, professionalità e autonomia previsti dalle disposizioni normative vigenti e tutti i requisiti previsti dallo Statuto della società, in relazione all’incarico da ricoprire;</w:t>
      </w:r>
    </w:p>
    <w:p w14:paraId="2773F902" w14:textId="77777777" w:rsidR="00CE62BE" w:rsidRPr="00CE62BE" w:rsidRDefault="00CE62BE" w:rsidP="00CE62BE">
      <w:pPr>
        <w:spacing w:after="0"/>
        <w:jc w:val="both"/>
        <w:rPr>
          <w:rFonts w:ascii="Times New Roman" w:hAnsi="Times New Roman" w:cs="Times New Roman"/>
        </w:rPr>
      </w:pPr>
    </w:p>
    <w:p w14:paraId="1BB96DEF" w14:textId="758F80A3" w:rsidR="00CE62BE" w:rsidRPr="00CE62BE" w:rsidRDefault="00CE62BE" w:rsidP="00CE62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E62BE">
        <w:rPr>
          <w:rFonts w:ascii="Times New Roman" w:hAnsi="Times New Roman" w:cs="Times New Roman"/>
        </w:rPr>
        <w:t xml:space="preserve">possedere tutti i requisiti soggettivi </w:t>
      </w:r>
      <w:proofErr w:type="spellStart"/>
      <w:r w:rsidRPr="00CE62BE">
        <w:rPr>
          <w:rFonts w:ascii="Times New Roman" w:hAnsi="Times New Roman" w:cs="Times New Roman"/>
        </w:rPr>
        <w:t>ed</w:t>
      </w:r>
      <w:proofErr w:type="spellEnd"/>
      <w:r w:rsidRPr="00CE62BE">
        <w:rPr>
          <w:rFonts w:ascii="Times New Roman" w:hAnsi="Times New Roman" w:cs="Times New Roman"/>
        </w:rPr>
        <w:t xml:space="preserve"> oggettivi per ricoprire la carica di amministratore di società in controllo pubblico previsti dalla disciplina normativa vigente, </w:t>
      </w:r>
      <w:r>
        <w:rPr>
          <w:rFonts w:ascii="Times New Roman" w:hAnsi="Times New Roman" w:cs="Times New Roman"/>
        </w:rPr>
        <w:t xml:space="preserve">in </w:t>
      </w:r>
      <w:r w:rsidRPr="00CE62BE">
        <w:rPr>
          <w:rFonts w:ascii="Times New Roman" w:hAnsi="Times New Roman" w:cs="Times New Roman"/>
        </w:rPr>
        <w:t xml:space="preserve">applicazione </w:t>
      </w:r>
      <w:r>
        <w:rPr>
          <w:rFonts w:ascii="Times New Roman" w:hAnsi="Times New Roman" w:cs="Times New Roman"/>
        </w:rPr>
        <w:t>del</w:t>
      </w:r>
      <w:r w:rsidRPr="00CE62BE">
        <w:rPr>
          <w:rFonts w:ascii="Times New Roman" w:hAnsi="Times New Roman" w:cs="Times New Roman"/>
        </w:rPr>
        <w:t>le seguenti disposizioni normative</w:t>
      </w:r>
    </w:p>
    <w:p w14:paraId="33BB294A" w14:textId="77777777" w:rsidR="00CE62BE" w:rsidRPr="00CE62BE" w:rsidRDefault="00CE62BE" w:rsidP="00CE62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E62BE">
        <w:rPr>
          <w:rFonts w:ascii="Times New Roman" w:hAnsi="Times New Roman" w:cs="Times New Roman"/>
        </w:rPr>
        <w:t xml:space="preserve">articolo 11 del d. lgs. n. 175/2016 e </w:t>
      </w:r>
      <w:proofErr w:type="spellStart"/>
      <w:r w:rsidRPr="00CE62BE">
        <w:rPr>
          <w:rFonts w:ascii="Times New Roman" w:hAnsi="Times New Roman" w:cs="Times New Roman"/>
        </w:rPr>
        <w:t>s.m.i</w:t>
      </w:r>
      <w:proofErr w:type="spellEnd"/>
      <w:r w:rsidRPr="00CE62BE">
        <w:rPr>
          <w:rFonts w:ascii="Times New Roman" w:hAnsi="Times New Roman" w:cs="Times New Roman"/>
        </w:rPr>
        <w:t>;</w:t>
      </w:r>
    </w:p>
    <w:p w14:paraId="2E2BCFF4" w14:textId="77777777" w:rsidR="00CE62BE" w:rsidRPr="00CE62BE" w:rsidRDefault="00CE62BE" w:rsidP="00CE62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E62BE">
        <w:rPr>
          <w:rFonts w:ascii="Times New Roman" w:hAnsi="Times New Roman" w:cs="Times New Roman"/>
        </w:rPr>
        <w:t>disposizioni in tema di incandidabilità alle elezioni comunali (art. 10 d. lgs. n. 235/2012);</w:t>
      </w:r>
    </w:p>
    <w:p w14:paraId="61D595D6" w14:textId="77777777" w:rsidR="00CE62BE" w:rsidRPr="00CE62BE" w:rsidRDefault="00CE62BE" w:rsidP="00CE62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E62BE">
        <w:rPr>
          <w:rFonts w:ascii="Times New Roman" w:hAnsi="Times New Roman" w:cs="Times New Roman"/>
        </w:rPr>
        <w:t>disposizioni in tema di incandidabilità, ineleggibilità, incompatibilità previste per i consiglieri comunali (tit. III, capo II, del d. lgs. n. 267/2000);</w:t>
      </w:r>
    </w:p>
    <w:p w14:paraId="59E2168C" w14:textId="77777777" w:rsidR="00CE62BE" w:rsidRPr="00CE62BE" w:rsidRDefault="00CE62BE" w:rsidP="00CE62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E62BE">
        <w:rPr>
          <w:rFonts w:ascii="Times New Roman" w:hAnsi="Times New Roman" w:cs="Times New Roman"/>
        </w:rPr>
        <w:t xml:space="preserve">inconferibilità e incompatibilità rispetto all’assunzione di cariche presso enti di diritto privato in controllo pubblico (d. lgs. n. 39/2013 e </w:t>
      </w:r>
      <w:proofErr w:type="spellStart"/>
      <w:r w:rsidRPr="00CE62BE">
        <w:rPr>
          <w:rFonts w:ascii="Times New Roman" w:hAnsi="Times New Roman" w:cs="Times New Roman"/>
        </w:rPr>
        <w:t>ss.mm.ii</w:t>
      </w:r>
      <w:proofErr w:type="spellEnd"/>
      <w:r w:rsidRPr="00CE62BE">
        <w:rPr>
          <w:rFonts w:ascii="Times New Roman" w:hAnsi="Times New Roman" w:cs="Times New Roman"/>
        </w:rPr>
        <w:t>);</w:t>
      </w:r>
    </w:p>
    <w:p w14:paraId="5187D09A" w14:textId="77777777" w:rsidR="00CE62BE" w:rsidRPr="00CE62BE" w:rsidRDefault="00CE62BE" w:rsidP="00CE62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E62BE">
        <w:rPr>
          <w:rFonts w:ascii="Times New Roman" w:hAnsi="Times New Roman" w:cs="Times New Roman"/>
        </w:rPr>
        <w:t xml:space="preserve">ineleggibilità e decadenza previste per gli amministratori (art. 2382 c.c.) e </w:t>
      </w:r>
      <w:proofErr w:type="spellStart"/>
      <w:r w:rsidRPr="00CE62BE">
        <w:rPr>
          <w:rFonts w:ascii="Times New Roman" w:hAnsi="Times New Roman" w:cs="Times New Roman"/>
        </w:rPr>
        <w:t>s.m.i.</w:t>
      </w:r>
      <w:proofErr w:type="spellEnd"/>
      <w:r w:rsidRPr="00CE62BE">
        <w:rPr>
          <w:rFonts w:ascii="Times New Roman" w:hAnsi="Times New Roman" w:cs="Times New Roman"/>
        </w:rPr>
        <w:t>;</w:t>
      </w:r>
    </w:p>
    <w:p w14:paraId="625A7252" w14:textId="77777777" w:rsidR="00CE62BE" w:rsidRPr="00CE62BE" w:rsidRDefault="00CE62BE" w:rsidP="00CE62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E62BE">
        <w:rPr>
          <w:rFonts w:ascii="Times New Roman" w:hAnsi="Times New Roman" w:cs="Times New Roman"/>
        </w:rPr>
        <w:t xml:space="preserve">interdizioni dall’ufficio di amministratore (art. 2383, c. 1 c.c.) e </w:t>
      </w:r>
      <w:proofErr w:type="spellStart"/>
      <w:r w:rsidRPr="00CE62BE">
        <w:rPr>
          <w:rFonts w:ascii="Times New Roman" w:hAnsi="Times New Roman" w:cs="Times New Roman"/>
        </w:rPr>
        <w:t>s.m.i.</w:t>
      </w:r>
      <w:proofErr w:type="spellEnd"/>
      <w:r w:rsidRPr="00CE62BE">
        <w:rPr>
          <w:rFonts w:ascii="Times New Roman" w:hAnsi="Times New Roman" w:cs="Times New Roman"/>
        </w:rPr>
        <w:t xml:space="preserve">; </w:t>
      </w:r>
    </w:p>
    <w:p w14:paraId="42E08D7A" w14:textId="5E7DDE60" w:rsidR="00CE62BE" w:rsidRPr="00CE62BE" w:rsidRDefault="00CE62BE" w:rsidP="00CE62B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E62BE">
        <w:rPr>
          <w:rFonts w:ascii="Times New Roman" w:hAnsi="Times New Roman" w:cs="Times New Roman"/>
        </w:rPr>
        <w:t>disposizioni in materia di ineleggibilità e decadenza di cui all’art. 2399 C.C.</w:t>
      </w:r>
    </w:p>
    <w:p w14:paraId="5FFFEC01" w14:textId="77777777" w:rsidR="0072534A" w:rsidRPr="0072534A" w:rsidRDefault="0072534A" w:rsidP="0072534A">
      <w:pPr>
        <w:spacing w:after="0"/>
        <w:jc w:val="both"/>
        <w:rPr>
          <w:rFonts w:ascii="Times New Roman" w:hAnsi="Times New Roman" w:cs="Times New Roman"/>
        </w:rPr>
      </w:pPr>
    </w:p>
    <w:p w14:paraId="68A5E599" w14:textId="77777777" w:rsidR="000255C5" w:rsidRPr="00D602E1" w:rsidRDefault="000255C5" w:rsidP="000255C5">
      <w:pPr>
        <w:spacing w:after="0"/>
        <w:jc w:val="both"/>
        <w:rPr>
          <w:rFonts w:ascii="Times New Roman" w:hAnsi="Times New Roman" w:cs="Times New Roman"/>
        </w:rPr>
      </w:pPr>
      <w:r w:rsidRPr="00D602E1">
        <w:rPr>
          <w:rFonts w:ascii="Times New Roman" w:hAnsi="Times New Roman" w:cs="Times New Roman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3A96A3B9" w14:textId="77777777" w:rsidR="00500A25" w:rsidRPr="000255C5" w:rsidRDefault="00500A25" w:rsidP="00500A25">
      <w:pPr>
        <w:jc w:val="both"/>
        <w:rPr>
          <w:rFonts w:ascii="Times New Roman" w:hAnsi="Times New Roman" w:cs="Times New Roman"/>
        </w:rPr>
      </w:pPr>
    </w:p>
    <w:p w14:paraId="6DF7E41E" w14:textId="4777C84B" w:rsidR="00CF7BEF" w:rsidRPr="000255C5" w:rsidRDefault="00DC284B" w:rsidP="000255C5">
      <w:pPr>
        <w:jc w:val="both"/>
        <w:rPr>
          <w:rFonts w:ascii="Times New Roman" w:hAnsi="Times New Roman" w:cs="Times New Roman"/>
        </w:rPr>
      </w:pPr>
      <w:r w:rsidRPr="000255C5">
        <w:rPr>
          <w:rFonts w:ascii="Times New Roman" w:hAnsi="Times New Roman" w:cs="Times New Roman"/>
        </w:rPr>
        <w:t xml:space="preserve">Luogo e </w:t>
      </w:r>
      <w:r w:rsidR="008F46A4" w:rsidRPr="000255C5">
        <w:rPr>
          <w:rFonts w:ascii="Times New Roman" w:hAnsi="Times New Roman" w:cs="Times New Roman"/>
        </w:rPr>
        <w:t>Data</w:t>
      </w:r>
      <w:r w:rsidR="00500A25" w:rsidRPr="000255C5">
        <w:rPr>
          <w:rFonts w:ascii="Times New Roman" w:hAnsi="Times New Roman" w:cs="Times New Roman"/>
        </w:rPr>
        <w:tab/>
      </w:r>
      <w:r w:rsidR="0047133A" w:rsidRPr="000255C5">
        <w:rPr>
          <w:rFonts w:ascii="Times New Roman" w:hAnsi="Times New Roman" w:cs="Times New Roman"/>
        </w:rPr>
        <w:t>______________</w:t>
      </w:r>
      <w:r w:rsidR="000255C5">
        <w:rPr>
          <w:rFonts w:ascii="Times New Roman" w:hAnsi="Times New Roman" w:cs="Times New Roman"/>
        </w:rPr>
        <w:t xml:space="preserve">___________                                </w:t>
      </w:r>
      <w:r w:rsidR="00CF7BEF" w:rsidRPr="000255C5">
        <w:rPr>
          <w:rFonts w:ascii="Times New Roman" w:hAnsi="Times New Roman" w:cs="Times New Roman"/>
        </w:rPr>
        <w:t>___________________________</w:t>
      </w:r>
    </w:p>
    <w:p w14:paraId="31F345C3" w14:textId="77777777" w:rsidR="000255C5" w:rsidRPr="00047C47" w:rsidRDefault="000255C5" w:rsidP="000255C5">
      <w:pPr>
        <w:pStyle w:val="WW-Predefinito"/>
        <w:spacing w:line="360" w:lineRule="auto"/>
        <w:ind w:left="5664" w:firstLine="708"/>
        <w:rPr>
          <w:sz w:val="22"/>
          <w:szCs w:val="22"/>
        </w:rPr>
      </w:pPr>
      <w:r w:rsidRPr="00047C47">
        <w:rPr>
          <w:sz w:val="22"/>
          <w:szCs w:val="22"/>
        </w:rPr>
        <w:t xml:space="preserve">         Firma (leggibile)</w:t>
      </w:r>
    </w:p>
    <w:p w14:paraId="6A64E1A0" w14:textId="28B7E5AF" w:rsidR="00DC284B" w:rsidRPr="000255C5" w:rsidRDefault="00DC284B" w:rsidP="000255C5">
      <w:pPr>
        <w:tabs>
          <w:tab w:val="left" w:pos="7770"/>
        </w:tabs>
        <w:rPr>
          <w:rFonts w:ascii="Times New Roman" w:hAnsi="Times New Roman" w:cs="Times New Roman"/>
        </w:rPr>
      </w:pPr>
    </w:p>
    <w:sectPr w:rsidR="00DC284B" w:rsidRPr="000255C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AB0E" w14:textId="77777777" w:rsidR="00DC480C" w:rsidRDefault="00DC480C" w:rsidP="00E849EB">
      <w:pPr>
        <w:spacing w:after="0" w:line="240" w:lineRule="auto"/>
      </w:pPr>
      <w:r>
        <w:separator/>
      </w:r>
    </w:p>
  </w:endnote>
  <w:endnote w:type="continuationSeparator" w:id="0">
    <w:p w14:paraId="3D093A3C" w14:textId="77777777" w:rsidR="00DC480C" w:rsidRDefault="00DC480C" w:rsidP="00E8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1710" w14:textId="77777777" w:rsidR="00DC480C" w:rsidRDefault="00DC480C" w:rsidP="00E849EB">
      <w:pPr>
        <w:spacing w:after="0" w:line="240" w:lineRule="auto"/>
      </w:pPr>
      <w:r>
        <w:separator/>
      </w:r>
    </w:p>
  </w:footnote>
  <w:footnote w:type="continuationSeparator" w:id="0">
    <w:p w14:paraId="4F223D5A" w14:textId="77777777" w:rsidR="00DC480C" w:rsidRDefault="00DC480C" w:rsidP="00E8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4CBA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2B18A28C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1A8690E0" w14:textId="5D35651B" w:rsidR="00E849EB" w:rsidRDefault="00D530F6" w:rsidP="00E849EB">
    <w:pPr>
      <w:pStyle w:val="Intestazione"/>
      <w:rPr>
        <w:rFonts w:ascii="Arial" w:hAnsi="Arial" w:cs="Arial"/>
        <w:b/>
        <w:bCs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F012AF" wp14:editId="4278CB85">
          <wp:simplePos x="0" y="0"/>
          <wp:positionH relativeFrom="column">
            <wp:posOffset>5975985</wp:posOffset>
          </wp:positionH>
          <wp:positionV relativeFrom="paragraph">
            <wp:posOffset>-316230</wp:posOffset>
          </wp:positionV>
          <wp:extent cx="452120" cy="589280"/>
          <wp:effectExtent l="0" t="0" r="5080" b="1270"/>
          <wp:wrapSquare wrapText="bothSides"/>
          <wp:docPr id="14170369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036916" name="Immagine 14170369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212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9EB" w:rsidRPr="00675EB8">
      <w:rPr>
        <w:rFonts w:ascii="Arial" w:hAnsi="Arial" w:cs="Arial"/>
        <w:b/>
        <w:bCs/>
        <w:sz w:val="21"/>
        <w:szCs w:val="21"/>
      </w:rPr>
      <w:t xml:space="preserve">ALLEGATO </w:t>
    </w:r>
    <w:r w:rsidR="00163BDB">
      <w:rPr>
        <w:rFonts w:ascii="Arial" w:hAnsi="Arial" w:cs="Arial"/>
        <w:b/>
        <w:bCs/>
        <w:sz w:val="21"/>
        <w:szCs w:val="21"/>
      </w:rPr>
      <w:t>2</w:t>
    </w:r>
  </w:p>
  <w:p w14:paraId="6C863CF3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3A7CF1BF" w14:textId="77777777" w:rsidR="00083AFB" w:rsidRDefault="00083AFB" w:rsidP="00E849EB">
    <w:pPr>
      <w:pStyle w:val="Intestazione"/>
      <w:rPr>
        <w:rFonts w:ascii="Arial" w:hAnsi="Arial" w:cs="Arial"/>
        <w:b/>
        <w:bCs/>
        <w:sz w:val="21"/>
        <w:szCs w:val="21"/>
      </w:rPr>
    </w:pPr>
  </w:p>
  <w:p w14:paraId="187943E3" w14:textId="77777777" w:rsidR="00083AFB" w:rsidRPr="00E849EB" w:rsidRDefault="00083AFB" w:rsidP="00E849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B21"/>
    <w:multiLevelType w:val="hybridMultilevel"/>
    <w:tmpl w:val="7F00B690"/>
    <w:lvl w:ilvl="0" w:tplc="09FA10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3B75"/>
    <w:multiLevelType w:val="hybridMultilevel"/>
    <w:tmpl w:val="487C2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12865"/>
    <w:multiLevelType w:val="hybridMultilevel"/>
    <w:tmpl w:val="B484B61E"/>
    <w:lvl w:ilvl="0" w:tplc="4036CEDE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43333540">
    <w:abstractNumId w:val="0"/>
  </w:num>
  <w:num w:numId="2" w16cid:durableId="1514033542">
    <w:abstractNumId w:val="1"/>
  </w:num>
  <w:num w:numId="3" w16cid:durableId="894395152">
    <w:abstractNumId w:val="2"/>
  </w:num>
  <w:num w:numId="4" w16cid:durableId="19264997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255C5"/>
    <w:rsid w:val="00083AFB"/>
    <w:rsid w:val="000A6C66"/>
    <w:rsid w:val="000C56DB"/>
    <w:rsid w:val="00113451"/>
    <w:rsid w:val="00163BDB"/>
    <w:rsid w:val="001A36B3"/>
    <w:rsid w:val="001E7E13"/>
    <w:rsid w:val="00206B2E"/>
    <w:rsid w:val="002601A8"/>
    <w:rsid w:val="0028232B"/>
    <w:rsid w:val="0031536F"/>
    <w:rsid w:val="00437C2E"/>
    <w:rsid w:val="00463141"/>
    <w:rsid w:val="0047133A"/>
    <w:rsid w:val="00490D09"/>
    <w:rsid w:val="004C0471"/>
    <w:rsid w:val="00500A25"/>
    <w:rsid w:val="005332AB"/>
    <w:rsid w:val="00651808"/>
    <w:rsid w:val="006D5A61"/>
    <w:rsid w:val="0072534A"/>
    <w:rsid w:val="007F378E"/>
    <w:rsid w:val="00891A06"/>
    <w:rsid w:val="0089245E"/>
    <w:rsid w:val="008F46A4"/>
    <w:rsid w:val="009D3890"/>
    <w:rsid w:val="009F3091"/>
    <w:rsid w:val="00A601A5"/>
    <w:rsid w:val="00AC067E"/>
    <w:rsid w:val="00AD57CE"/>
    <w:rsid w:val="00B02952"/>
    <w:rsid w:val="00B440B0"/>
    <w:rsid w:val="00B66930"/>
    <w:rsid w:val="00C06D65"/>
    <w:rsid w:val="00CC1214"/>
    <w:rsid w:val="00CE62BE"/>
    <w:rsid w:val="00CF7BEF"/>
    <w:rsid w:val="00D06668"/>
    <w:rsid w:val="00D530F6"/>
    <w:rsid w:val="00DC284B"/>
    <w:rsid w:val="00DC480C"/>
    <w:rsid w:val="00E849EB"/>
    <w:rsid w:val="00F147B4"/>
    <w:rsid w:val="00F869D6"/>
    <w:rsid w:val="00F877AF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AC5AC"/>
  <w15:docId w15:val="{69200659-5912-4A61-A1FC-4888180B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9EB"/>
  </w:style>
  <w:style w:type="paragraph" w:styleId="Pidipagina">
    <w:name w:val="footer"/>
    <w:basedOn w:val="Normale"/>
    <w:link w:val="PidipaginaCarattere"/>
    <w:uiPriority w:val="99"/>
    <w:unhideWhenUsed/>
    <w:rsid w:val="00E8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EB"/>
  </w:style>
  <w:style w:type="paragraph" w:styleId="Paragrafoelenco">
    <w:name w:val="List Paragraph"/>
    <w:basedOn w:val="Normale"/>
    <w:uiPriority w:val="34"/>
    <w:qFormat/>
    <w:rsid w:val="00DC284B"/>
    <w:pPr>
      <w:ind w:left="720"/>
      <w:contextualSpacing/>
    </w:pPr>
  </w:style>
  <w:style w:type="paragraph" w:customStyle="1" w:styleId="WW-Predefinito">
    <w:name w:val="WW-Predefinito"/>
    <w:rsid w:val="00F877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table" w:styleId="Grigliatabella">
    <w:name w:val="Table Grid"/>
    <w:basedOn w:val="Tabellanormale"/>
    <w:uiPriority w:val="39"/>
    <w:rsid w:val="00F877AF"/>
    <w:pPr>
      <w:spacing w:after="0" w:line="240" w:lineRule="auto"/>
    </w:pPr>
    <w:rPr>
      <w:rFonts w:ascii="Times New Roman" w:eastAsia="Arial Unicode MS" w:hAnsi="Times New Roman" w:cs="Mang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Luca Bisi</cp:lastModifiedBy>
  <cp:revision>6</cp:revision>
  <cp:lastPrinted>2024-11-27T07:56:00Z</cp:lastPrinted>
  <dcterms:created xsi:type="dcterms:W3CDTF">2026-06-04T10:15:00Z</dcterms:created>
  <dcterms:modified xsi:type="dcterms:W3CDTF">2026-06-04T11:48:00Z</dcterms:modified>
</cp:coreProperties>
</file>